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3A4A79">
        <w:rPr>
          <w:sz w:val="26"/>
          <w:szCs w:val="26"/>
        </w:rPr>
        <w:t>78/А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>на проект постановления администрации города «</w:t>
      </w:r>
      <w:r w:rsidR="00122706" w:rsidRPr="00122706">
        <w:rPr>
          <w:sz w:val="26"/>
          <w:szCs w:val="26"/>
        </w:rPr>
        <w:t>Об утверждении муниципальной программы «</w:t>
      </w:r>
      <w:r w:rsidR="001514E6">
        <w:rPr>
          <w:sz w:val="26"/>
          <w:szCs w:val="26"/>
        </w:rPr>
        <w:t xml:space="preserve">Профилактика правонарушений </w:t>
      </w:r>
      <w:r w:rsidR="00122706" w:rsidRPr="00122706">
        <w:rPr>
          <w:sz w:val="26"/>
          <w:szCs w:val="26"/>
        </w:rPr>
        <w:t>в городе Пыть-Яхе»</w:t>
      </w: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20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610E0B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</w:t>
      </w:r>
      <w:r w:rsidR="001514E6" w:rsidRPr="00122706">
        <w:rPr>
          <w:sz w:val="26"/>
          <w:szCs w:val="26"/>
        </w:rPr>
        <w:t>«</w:t>
      </w:r>
      <w:r w:rsidR="001514E6">
        <w:rPr>
          <w:sz w:val="26"/>
          <w:szCs w:val="26"/>
        </w:rPr>
        <w:t xml:space="preserve">Профилактика правонарушений </w:t>
      </w:r>
      <w:r w:rsidR="001514E6" w:rsidRPr="00122706">
        <w:rPr>
          <w:sz w:val="26"/>
          <w:szCs w:val="26"/>
        </w:rPr>
        <w:t>в городе Пыть-Яхе</w:t>
      </w:r>
      <w:r w:rsidRPr="00D16B35">
        <w:rPr>
          <w:sz w:val="26"/>
          <w:szCs w:val="26"/>
        </w:rPr>
        <w:t xml:space="preserve"> (далее - проект постановления).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>проект постановления поступил 1</w:t>
      </w:r>
      <w:r w:rsidR="001514E6">
        <w:rPr>
          <w:sz w:val="26"/>
          <w:szCs w:val="26"/>
        </w:rPr>
        <w:t>9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Pr="008E5410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Pr="00DB4C5D">
        <w:rPr>
          <w:sz w:val="26"/>
          <w:szCs w:val="26"/>
        </w:rPr>
        <w:t xml:space="preserve">221 «О бюджете города Пыть-Яха </w:t>
      </w:r>
      <w:r w:rsidRPr="008E5410">
        <w:rPr>
          <w:sz w:val="26"/>
          <w:szCs w:val="26"/>
        </w:rPr>
        <w:t>на 2024 год и на плановый период 2025 и 2026 годов»;</w:t>
      </w:r>
    </w:p>
    <w:p w:rsidR="00BD1C05" w:rsidRPr="008E5410" w:rsidRDefault="00BD1C05" w:rsidP="00BD1C05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8E5410">
        <w:rPr>
          <w:sz w:val="26"/>
          <w:szCs w:val="26"/>
        </w:rPr>
        <w:t>Постановление Правительства Ханты-Мансийского АО - Югры от 10.11.2023          № 5</w:t>
      </w:r>
      <w:r w:rsidR="00D5074F" w:rsidRPr="008E5410">
        <w:rPr>
          <w:sz w:val="26"/>
          <w:szCs w:val="26"/>
        </w:rPr>
        <w:t>4</w:t>
      </w:r>
      <w:r w:rsidR="008E5410" w:rsidRPr="008E5410">
        <w:rPr>
          <w:sz w:val="26"/>
          <w:szCs w:val="26"/>
        </w:rPr>
        <w:t>3</w:t>
      </w:r>
      <w:r w:rsidRPr="008E5410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 w:rsidR="008E5410" w:rsidRPr="008E5410">
        <w:rPr>
          <w:sz w:val="26"/>
          <w:szCs w:val="26"/>
        </w:rPr>
        <w:t>Безопасность жизнедеятельности и профилактика правонарушений</w:t>
      </w:r>
      <w:r w:rsidR="00D5074F" w:rsidRPr="008E5410">
        <w:rPr>
          <w:sz w:val="26"/>
          <w:szCs w:val="26"/>
        </w:rPr>
        <w:t>»</w:t>
      </w:r>
      <w:r w:rsidRPr="008E5410">
        <w:rPr>
          <w:sz w:val="26"/>
          <w:szCs w:val="26"/>
        </w:rPr>
        <w:t xml:space="preserve">; 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610E0B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Представленны</w:t>
      </w:r>
      <w:r w:rsidR="000F4E47">
        <w:rPr>
          <w:sz w:val="26"/>
          <w:szCs w:val="26"/>
        </w:rPr>
        <w:t>й</w:t>
      </w:r>
      <w:r w:rsidRPr="00D16B35">
        <w:rPr>
          <w:sz w:val="26"/>
          <w:szCs w:val="26"/>
        </w:rPr>
        <w:t xml:space="preserve"> проект </w:t>
      </w:r>
      <w:r w:rsidR="000F4E47">
        <w:rPr>
          <w:sz w:val="26"/>
          <w:szCs w:val="26"/>
        </w:rPr>
        <w:t xml:space="preserve">муниципальной программы </w:t>
      </w:r>
      <w:r w:rsidR="008E5410" w:rsidRPr="008E5410">
        <w:rPr>
          <w:sz w:val="26"/>
          <w:szCs w:val="26"/>
        </w:rPr>
        <w:t>«Профилактика правонарушений в городе Пыть-Яхе»</w:t>
      </w:r>
      <w:r w:rsidR="000F4E47">
        <w:rPr>
          <w:sz w:val="26"/>
          <w:szCs w:val="26"/>
        </w:rPr>
        <w:t xml:space="preserve"> предлагается утвердить с 01.01.2024 взамен муниципальной программы «Профилактика правонарушений в городе Пыть-Яхе», утвержденной постановлением администрации города Пыть-Яха от 10.12.2021 № 561-па. 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 проектом постановления представлены заключени</w:t>
      </w:r>
      <w:r w:rsidR="008461C5">
        <w:rPr>
          <w:sz w:val="26"/>
          <w:szCs w:val="26"/>
        </w:rPr>
        <w:t>я</w:t>
      </w:r>
      <w:bookmarkStart w:id="0" w:name="_GoBack"/>
      <w:bookmarkEnd w:id="0"/>
      <w:r w:rsidRPr="00D16B35">
        <w:rPr>
          <w:sz w:val="26"/>
          <w:szCs w:val="26"/>
        </w:rPr>
        <w:t xml:space="preserve"> комитета по финансам и управления по экономике администрации города Пыть-Яха,</w:t>
      </w:r>
      <w:r w:rsidR="000F4E47">
        <w:rPr>
          <w:sz w:val="26"/>
          <w:szCs w:val="26"/>
        </w:rPr>
        <w:t xml:space="preserve"> заключение о проведении антикоррупционной экспертизы правового акта (проекта),</w:t>
      </w:r>
      <w:r w:rsidRPr="00D16B35">
        <w:rPr>
          <w:sz w:val="26"/>
          <w:szCs w:val="26"/>
        </w:rPr>
        <w:t xml:space="preserve"> пояснительная записка. </w:t>
      </w:r>
    </w:p>
    <w:p w:rsidR="00610E0B" w:rsidRPr="00D16B35" w:rsidRDefault="000F4E47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</w:t>
      </w:r>
      <w:r w:rsidRPr="00D16B35">
        <w:rPr>
          <w:sz w:val="26"/>
          <w:szCs w:val="26"/>
        </w:rPr>
        <w:t xml:space="preserve">эксперты </w:t>
      </w:r>
      <w:r w:rsidR="00610E0B" w:rsidRPr="00D16B35">
        <w:rPr>
          <w:sz w:val="26"/>
          <w:szCs w:val="26"/>
        </w:rPr>
        <w:t>к проведению экспертизы не привлекались.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структура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610E0B" w:rsidRDefault="00610E0B" w:rsidP="00610E0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</w:t>
      </w:r>
      <w:r w:rsidR="001B2CA6">
        <w:rPr>
          <w:sz w:val="26"/>
          <w:szCs w:val="26"/>
        </w:rPr>
        <w:t xml:space="preserve">ью </w:t>
      </w:r>
      <w:r>
        <w:rPr>
          <w:sz w:val="26"/>
          <w:szCs w:val="26"/>
        </w:rPr>
        <w:t>муниципальной программы явля</w:t>
      </w:r>
      <w:r w:rsidR="001B2CA6">
        <w:rPr>
          <w:sz w:val="26"/>
          <w:szCs w:val="26"/>
        </w:rPr>
        <w:t>е</w:t>
      </w:r>
      <w:r w:rsidRPr="00D16B35">
        <w:rPr>
          <w:sz w:val="26"/>
          <w:szCs w:val="26"/>
        </w:rPr>
        <w:t>тся</w:t>
      </w:r>
      <w:r w:rsidR="001B2CA6">
        <w:rPr>
          <w:sz w:val="26"/>
          <w:szCs w:val="26"/>
        </w:rPr>
        <w:t xml:space="preserve"> </w:t>
      </w:r>
      <w:r w:rsidR="008E5410">
        <w:rPr>
          <w:sz w:val="26"/>
          <w:szCs w:val="26"/>
        </w:rPr>
        <w:t>снижение уровня преступности</w:t>
      </w:r>
      <w:r w:rsidR="001B2CA6">
        <w:rPr>
          <w:sz w:val="26"/>
          <w:szCs w:val="26"/>
        </w:rPr>
        <w:t>.</w:t>
      </w:r>
    </w:p>
    <w:p w:rsidR="00610E0B" w:rsidRPr="00B0705F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>
        <w:rPr>
          <w:sz w:val="26"/>
          <w:szCs w:val="26"/>
        </w:rPr>
        <w:t xml:space="preserve">Куратором муниципальной программы является </w:t>
      </w:r>
      <w:r w:rsidR="008E5410">
        <w:rPr>
          <w:sz w:val="26"/>
          <w:szCs w:val="26"/>
        </w:rPr>
        <w:t xml:space="preserve">первый </w:t>
      </w:r>
      <w:r>
        <w:rPr>
          <w:sz w:val="26"/>
          <w:szCs w:val="26"/>
        </w:rPr>
        <w:t xml:space="preserve">заместитель главы города </w:t>
      </w:r>
      <w:r w:rsidR="001B2CA6">
        <w:rPr>
          <w:sz w:val="26"/>
          <w:szCs w:val="26"/>
        </w:rPr>
        <w:t>Пыть-</w:t>
      </w:r>
      <w:r w:rsidR="001B2CA6" w:rsidRPr="00B0705F">
        <w:rPr>
          <w:sz w:val="26"/>
          <w:szCs w:val="26"/>
        </w:rPr>
        <w:t xml:space="preserve">Яха. </w:t>
      </w:r>
      <w:r w:rsidRPr="00B0705F">
        <w:rPr>
          <w:sz w:val="26"/>
          <w:szCs w:val="26"/>
        </w:rPr>
        <w:t xml:space="preserve">Ответственным исполнителем муниципальной программы является управление по </w:t>
      </w:r>
      <w:r w:rsidR="008E5410" w:rsidRPr="00B0705F">
        <w:rPr>
          <w:sz w:val="26"/>
          <w:szCs w:val="26"/>
        </w:rPr>
        <w:t>внутренней политике</w:t>
      </w:r>
      <w:r w:rsidRPr="00B0705F">
        <w:rPr>
          <w:sz w:val="26"/>
          <w:szCs w:val="26"/>
        </w:rPr>
        <w:t xml:space="preserve">. </w:t>
      </w:r>
    </w:p>
    <w:p w:rsidR="00743C4A" w:rsidRDefault="00610E0B" w:rsidP="00610E0B">
      <w:pPr>
        <w:ind w:firstLine="708"/>
        <w:jc w:val="both"/>
        <w:rPr>
          <w:sz w:val="26"/>
          <w:szCs w:val="26"/>
        </w:rPr>
      </w:pPr>
      <w:r w:rsidRPr="00B0705F">
        <w:rPr>
          <w:sz w:val="26"/>
          <w:szCs w:val="26"/>
        </w:rPr>
        <w:t xml:space="preserve">Объем финансовых ресурсов муниципальной программы соответствует </w:t>
      </w:r>
      <w:r w:rsidR="00743C4A" w:rsidRPr="00B0705F">
        <w:rPr>
          <w:sz w:val="26"/>
          <w:szCs w:val="26"/>
        </w:rPr>
        <w:t>бюджетным ассигнованиям, предусмотренным решением Думы города от 11.12.2023 № 221 «О бюджете города на 2024 год и на плановый период 2025 и 2026 годов».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E3061F">
        <w:rPr>
          <w:sz w:val="26"/>
          <w:szCs w:val="26"/>
        </w:rPr>
        <w:t>28 783,8</w:t>
      </w:r>
      <w:r w:rsidRPr="00D16B35">
        <w:rPr>
          <w:sz w:val="26"/>
          <w:szCs w:val="26"/>
        </w:rPr>
        <w:t xml:space="preserve"> тыс. руб.,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E3061F">
        <w:rPr>
          <w:sz w:val="26"/>
          <w:szCs w:val="26"/>
        </w:rPr>
        <w:t>4 088,0</w:t>
      </w:r>
      <w:r w:rsidRPr="00D16B35">
        <w:rPr>
          <w:sz w:val="26"/>
          <w:szCs w:val="26"/>
        </w:rPr>
        <w:t xml:space="preserve"> тыс. руб.; на 20</w:t>
      </w:r>
      <w:r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lastRenderedPageBreak/>
        <w:t xml:space="preserve">год – </w:t>
      </w:r>
      <w:r w:rsidR="00E3061F">
        <w:rPr>
          <w:sz w:val="26"/>
          <w:szCs w:val="26"/>
        </w:rPr>
        <w:t>4</w:t>
      </w:r>
      <w:r w:rsidR="0001436B">
        <w:rPr>
          <w:sz w:val="26"/>
          <w:szCs w:val="26"/>
        </w:rPr>
        <w:t xml:space="preserve"> </w:t>
      </w:r>
      <w:r w:rsidR="00E3061F">
        <w:rPr>
          <w:sz w:val="26"/>
          <w:szCs w:val="26"/>
        </w:rPr>
        <w:t>087,8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E3061F">
        <w:rPr>
          <w:sz w:val="26"/>
          <w:szCs w:val="26"/>
        </w:rPr>
        <w:t>4</w:t>
      </w:r>
      <w:r w:rsidR="0001436B">
        <w:rPr>
          <w:sz w:val="26"/>
          <w:szCs w:val="26"/>
        </w:rPr>
        <w:t xml:space="preserve"> </w:t>
      </w:r>
      <w:r w:rsidR="00E3061F">
        <w:rPr>
          <w:sz w:val="26"/>
          <w:szCs w:val="26"/>
        </w:rPr>
        <w:t>121,6</w:t>
      </w:r>
      <w:r w:rsidR="003B05E2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год – </w:t>
      </w:r>
      <w:r w:rsidR="00E3061F">
        <w:rPr>
          <w:sz w:val="26"/>
          <w:szCs w:val="26"/>
        </w:rPr>
        <w:t>4</w:t>
      </w:r>
      <w:r w:rsidR="0001436B">
        <w:rPr>
          <w:sz w:val="26"/>
          <w:szCs w:val="26"/>
        </w:rPr>
        <w:t xml:space="preserve"> </w:t>
      </w:r>
      <w:r w:rsidR="00E3061F">
        <w:rPr>
          <w:sz w:val="26"/>
          <w:szCs w:val="26"/>
        </w:rPr>
        <w:t>121,6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E3061F">
        <w:rPr>
          <w:sz w:val="26"/>
          <w:szCs w:val="26"/>
        </w:rPr>
        <w:t>4</w:t>
      </w:r>
      <w:r w:rsidR="0001436B">
        <w:rPr>
          <w:sz w:val="26"/>
          <w:szCs w:val="26"/>
        </w:rPr>
        <w:t xml:space="preserve"> </w:t>
      </w:r>
      <w:r w:rsidR="00E3061F">
        <w:rPr>
          <w:sz w:val="26"/>
          <w:szCs w:val="26"/>
        </w:rPr>
        <w:t>121,6</w:t>
      </w:r>
      <w:r w:rsidR="001B2CA6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; на 2029 год – </w:t>
      </w:r>
      <w:r w:rsidR="00E3061F">
        <w:rPr>
          <w:sz w:val="26"/>
          <w:szCs w:val="26"/>
        </w:rPr>
        <w:t>4</w:t>
      </w:r>
      <w:r w:rsidR="0001436B">
        <w:rPr>
          <w:sz w:val="26"/>
          <w:szCs w:val="26"/>
        </w:rPr>
        <w:t xml:space="preserve"> </w:t>
      </w:r>
      <w:r w:rsidR="00E3061F">
        <w:rPr>
          <w:sz w:val="26"/>
          <w:szCs w:val="26"/>
        </w:rPr>
        <w:t>121,6</w:t>
      </w:r>
      <w:r>
        <w:rPr>
          <w:sz w:val="26"/>
          <w:szCs w:val="26"/>
        </w:rPr>
        <w:t xml:space="preserve"> тыс. руб., на 2030 год – </w:t>
      </w:r>
      <w:r w:rsidR="00E3061F">
        <w:rPr>
          <w:sz w:val="26"/>
          <w:szCs w:val="26"/>
        </w:rPr>
        <w:t>4</w:t>
      </w:r>
      <w:r w:rsidR="0001436B">
        <w:rPr>
          <w:sz w:val="26"/>
          <w:szCs w:val="26"/>
        </w:rPr>
        <w:t xml:space="preserve"> </w:t>
      </w:r>
      <w:r w:rsidR="00E3061F">
        <w:rPr>
          <w:sz w:val="26"/>
          <w:szCs w:val="26"/>
        </w:rPr>
        <w:t>121,6</w:t>
      </w:r>
      <w:r>
        <w:rPr>
          <w:sz w:val="26"/>
          <w:szCs w:val="26"/>
        </w:rPr>
        <w:t xml:space="preserve"> тыс. руб.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 w:rsidR="00762522">
        <w:rPr>
          <w:sz w:val="26"/>
          <w:szCs w:val="26"/>
        </w:rPr>
        <w:t>Профилактика правонарушений в городе Пыть-Яхе»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финансирование составит </w:t>
      </w:r>
      <w:r w:rsidR="00762522">
        <w:rPr>
          <w:sz w:val="26"/>
          <w:szCs w:val="26"/>
        </w:rPr>
        <w:t>27 068,8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тыс. руб., </w:t>
      </w:r>
      <w:r w:rsidR="00762522">
        <w:rPr>
          <w:sz w:val="26"/>
          <w:szCs w:val="26"/>
        </w:rPr>
        <w:t>(за счет местного бюджета – 10</w:t>
      </w:r>
      <w:r w:rsidR="004C5A99">
        <w:rPr>
          <w:sz w:val="26"/>
          <w:szCs w:val="26"/>
        </w:rPr>
        <w:t xml:space="preserve"> </w:t>
      </w:r>
      <w:r w:rsidR="00762522">
        <w:rPr>
          <w:sz w:val="26"/>
          <w:szCs w:val="26"/>
        </w:rPr>
        <w:t>839,5 тыс. руб., за счет бюджета автономного округа – 16</w:t>
      </w:r>
      <w:r w:rsidR="004C5A99">
        <w:rPr>
          <w:sz w:val="26"/>
          <w:szCs w:val="26"/>
        </w:rPr>
        <w:t xml:space="preserve"> </w:t>
      </w:r>
      <w:r w:rsidR="00762522">
        <w:rPr>
          <w:sz w:val="26"/>
          <w:szCs w:val="26"/>
        </w:rPr>
        <w:t xml:space="preserve">039,8 тыс. руб., </w:t>
      </w:r>
      <w:r w:rsidR="004C5A99">
        <w:rPr>
          <w:sz w:val="26"/>
          <w:szCs w:val="26"/>
        </w:rPr>
        <w:t xml:space="preserve">за счет </w:t>
      </w:r>
      <w:r w:rsidR="001028F9">
        <w:rPr>
          <w:sz w:val="26"/>
          <w:szCs w:val="26"/>
        </w:rPr>
        <w:t xml:space="preserve">федерального </w:t>
      </w:r>
      <w:r w:rsidR="004C5A99">
        <w:rPr>
          <w:sz w:val="26"/>
          <w:szCs w:val="26"/>
        </w:rPr>
        <w:t>бюджета – 189,5 тыс. руб.)</w:t>
      </w:r>
      <w:r w:rsidR="007D02CC">
        <w:rPr>
          <w:sz w:val="26"/>
          <w:szCs w:val="26"/>
        </w:rPr>
        <w:t>,</w:t>
      </w:r>
      <w:r w:rsidR="004C5A99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в </w:t>
      </w:r>
      <w:proofErr w:type="spellStart"/>
      <w:r w:rsidR="00421165">
        <w:rPr>
          <w:sz w:val="26"/>
          <w:szCs w:val="26"/>
        </w:rPr>
        <w:t>т.ч</w:t>
      </w:r>
      <w:proofErr w:type="spellEnd"/>
      <w:r w:rsidR="00421165"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610E0B" w:rsidRDefault="00610E0B" w:rsidP="00E50335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мероприятию 1.1 «</w:t>
      </w:r>
      <w:r w:rsidR="004C5A99" w:rsidRPr="004C5A99">
        <w:rPr>
          <w:sz w:val="26"/>
          <w:szCs w:val="26"/>
        </w:rPr>
        <w:t>Комплекс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финансирование составит </w:t>
      </w:r>
      <w:r w:rsidR="004C5A99">
        <w:rPr>
          <w:sz w:val="26"/>
          <w:szCs w:val="26"/>
        </w:rPr>
        <w:t>10 059,0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="004C5A99">
        <w:rPr>
          <w:sz w:val="26"/>
          <w:szCs w:val="26"/>
        </w:rPr>
        <w:t xml:space="preserve"> (местный бюджет)</w:t>
      </w:r>
      <w:r w:rsidR="004151B5">
        <w:rPr>
          <w:sz w:val="26"/>
          <w:szCs w:val="26"/>
        </w:rPr>
        <w:t xml:space="preserve">; </w:t>
      </w:r>
    </w:p>
    <w:p w:rsidR="004151B5" w:rsidRDefault="004151B5" w:rsidP="00E50335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 w:rsidR="004C5A99" w:rsidRPr="004C5A99">
        <w:rPr>
          <w:sz w:val="26"/>
          <w:szCs w:val="26"/>
        </w:rPr>
        <w:t>Комплекс процессных мероприятий «Создание условий для деятельности народных дружинников»</w:t>
      </w:r>
      <w:r w:rsidR="00F06DC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финансирование составит </w:t>
      </w:r>
      <w:r w:rsidR="004C5A99">
        <w:rPr>
          <w:sz w:val="26"/>
          <w:szCs w:val="26"/>
        </w:rPr>
        <w:t>943,6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="004C5A99">
        <w:rPr>
          <w:sz w:val="26"/>
          <w:szCs w:val="26"/>
        </w:rPr>
        <w:t xml:space="preserve"> (бюджет автономного округа – 660,1 тыс. руб., местный бюджет – 283,5 тыс. руб.)</w:t>
      </w:r>
      <w:r>
        <w:rPr>
          <w:sz w:val="26"/>
          <w:szCs w:val="26"/>
        </w:rPr>
        <w:t xml:space="preserve">; </w:t>
      </w:r>
    </w:p>
    <w:p w:rsidR="004151B5" w:rsidRDefault="004151B5" w:rsidP="00E503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</w:t>
      </w:r>
      <w:r w:rsidR="001028F9">
        <w:rPr>
          <w:sz w:val="26"/>
          <w:szCs w:val="26"/>
        </w:rPr>
        <w:t>«</w:t>
      </w:r>
      <w:r w:rsidR="004C5A99" w:rsidRPr="004C5A99">
        <w:rPr>
          <w:sz w:val="26"/>
          <w:szCs w:val="26"/>
        </w:rPr>
        <w:t xml:space="preserve">Комплекс процессных мероприятий «Осуществление государственных полномочий по созданию и обеспечению деятельности административной комиссии» </w:t>
      </w:r>
      <w:r>
        <w:rPr>
          <w:sz w:val="26"/>
          <w:szCs w:val="26"/>
        </w:rPr>
        <w:t xml:space="preserve">финансирование составит </w:t>
      </w:r>
      <w:r w:rsidR="004C5A99">
        <w:rPr>
          <w:sz w:val="26"/>
          <w:szCs w:val="26"/>
        </w:rPr>
        <w:t>15 379,7</w:t>
      </w:r>
      <w:r>
        <w:rPr>
          <w:sz w:val="26"/>
          <w:szCs w:val="26"/>
        </w:rPr>
        <w:t xml:space="preserve"> тыс. руб.</w:t>
      </w:r>
      <w:r w:rsidR="004C5A99">
        <w:rPr>
          <w:sz w:val="26"/>
          <w:szCs w:val="26"/>
        </w:rPr>
        <w:t xml:space="preserve"> (бюджет автономного округа);</w:t>
      </w:r>
    </w:p>
    <w:p w:rsidR="001028F9" w:rsidRDefault="001028F9" w:rsidP="00E50335">
      <w:pPr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1.4. «</w:t>
      </w:r>
      <w:r w:rsidRPr="001028F9">
        <w:rPr>
          <w:sz w:val="26"/>
          <w:szCs w:val="26"/>
        </w:rPr>
        <w:t xml:space="preserve">Комплекс процессных мероприятий «Осуществление государственных полномочий по составлению (изменению) списков кандидатов в присяжные заседатели федеральных судов общей юрисдикции»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189,5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 (федеральный бюджет);</w:t>
      </w:r>
    </w:p>
    <w:p w:rsidR="001028F9" w:rsidRDefault="001028F9" w:rsidP="00E503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мероприятию 1.5. </w:t>
      </w:r>
      <w:r w:rsidRPr="001028F9">
        <w:rPr>
          <w:sz w:val="26"/>
          <w:szCs w:val="26"/>
        </w:rPr>
        <w:t>Комплекс процессных мероприятий «Профилактика рецидивных преступлений»</w:t>
      </w:r>
      <w:r>
        <w:rPr>
          <w:sz w:val="26"/>
          <w:szCs w:val="26"/>
        </w:rPr>
        <w:t xml:space="preserve"> финансирование не предусмотрено;</w:t>
      </w:r>
    </w:p>
    <w:p w:rsidR="001028F9" w:rsidRDefault="001028F9" w:rsidP="00E503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-по мероприятию 1.6. </w:t>
      </w:r>
      <w:r w:rsidRPr="001028F9">
        <w:rPr>
          <w:sz w:val="26"/>
          <w:szCs w:val="26"/>
        </w:rPr>
        <w:t>Комплекс процессных мероприятий «Организация и проведение мероприятий, направленных на профилактику правонарушений, в том числе в сфере безопасности дорожного движения, профилактика правонарушений среди несовершеннолетних»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финансирование составит</w:t>
      </w:r>
      <w:r>
        <w:rPr>
          <w:sz w:val="26"/>
          <w:szCs w:val="26"/>
        </w:rPr>
        <w:t xml:space="preserve"> 497,0 тыс. руб. (местный бюджет).</w:t>
      </w:r>
    </w:p>
    <w:p w:rsidR="001028F9" w:rsidRDefault="001028F9" w:rsidP="00E5033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D02CC">
        <w:rPr>
          <w:sz w:val="26"/>
          <w:szCs w:val="26"/>
        </w:rPr>
        <w:t>о</w:t>
      </w:r>
      <w:r>
        <w:rPr>
          <w:sz w:val="26"/>
          <w:szCs w:val="26"/>
        </w:rPr>
        <w:t xml:space="preserve"> подпрограмме </w:t>
      </w:r>
      <w:r w:rsidR="00E50335">
        <w:rPr>
          <w:sz w:val="26"/>
          <w:szCs w:val="26"/>
        </w:rPr>
        <w:t xml:space="preserve">2. </w:t>
      </w:r>
      <w:r w:rsidR="007D02CC" w:rsidRPr="007D02CC">
        <w:rPr>
          <w:sz w:val="26"/>
          <w:szCs w:val="26"/>
        </w:rPr>
        <w:t>«Профилактика незаконного оборота наркотических средств и психотропных веществ»</w:t>
      </w:r>
      <w:r w:rsidR="007D02CC">
        <w:rPr>
          <w:sz w:val="26"/>
          <w:szCs w:val="26"/>
        </w:rPr>
        <w:t xml:space="preserve"> финансирование составит 1 715 тыс. руб.</w:t>
      </w:r>
      <w:r w:rsidR="00E50335">
        <w:rPr>
          <w:sz w:val="26"/>
          <w:szCs w:val="26"/>
        </w:rPr>
        <w:t xml:space="preserve"> (местный бюджет)</w:t>
      </w:r>
      <w:r w:rsidR="007D02CC">
        <w:rPr>
          <w:sz w:val="26"/>
          <w:szCs w:val="26"/>
        </w:rPr>
        <w:t xml:space="preserve">, в </w:t>
      </w:r>
      <w:proofErr w:type="spellStart"/>
      <w:r w:rsidR="007D02CC">
        <w:rPr>
          <w:sz w:val="26"/>
          <w:szCs w:val="26"/>
        </w:rPr>
        <w:t>т.ч</w:t>
      </w:r>
      <w:proofErr w:type="spellEnd"/>
      <w:r w:rsidR="007D02CC">
        <w:rPr>
          <w:sz w:val="26"/>
          <w:szCs w:val="26"/>
        </w:rPr>
        <w:t>.:</w:t>
      </w:r>
    </w:p>
    <w:p w:rsidR="007D02CC" w:rsidRPr="007D02CC" w:rsidRDefault="007D02CC" w:rsidP="00E50335">
      <w:pPr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2.1. «</w:t>
      </w:r>
      <w:r w:rsidRPr="007D02CC">
        <w:rPr>
          <w:sz w:val="26"/>
          <w:szCs w:val="26"/>
        </w:rPr>
        <w:t>Комплекс процессных мероприятий «Проведение информационной антинаркотической политики</w:t>
      </w:r>
      <w:r>
        <w:rPr>
          <w:sz w:val="26"/>
          <w:szCs w:val="26"/>
        </w:rPr>
        <w:t xml:space="preserve">» </w:t>
      </w:r>
      <w:r w:rsidR="00E50335">
        <w:rPr>
          <w:sz w:val="26"/>
          <w:szCs w:val="26"/>
        </w:rPr>
        <w:t>1 715 тыс. руб. (местный бюджет).</w:t>
      </w:r>
    </w:p>
    <w:p w:rsidR="00610E0B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 год предусмотрены следующие объемы финансирования по мероприятиям: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По подпрограмме 1 «Профилактика правонарушений в городе Пыть-Яхе» финансирование составит </w:t>
      </w:r>
      <w:r>
        <w:rPr>
          <w:sz w:val="26"/>
          <w:szCs w:val="26"/>
        </w:rPr>
        <w:t>3 843,0</w:t>
      </w:r>
      <w:r w:rsidRPr="00DA6A56">
        <w:rPr>
          <w:sz w:val="26"/>
          <w:szCs w:val="26"/>
        </w:rPr>
        <w:t xml:space="preserve"> тыс. руб., (за счет местного бюджета – </w:t>
      </w:r>
      <w:r>
        <w:rPr>
          <w:sz w:val="26"/>
          <w:szCs w:val="26"/>
        </w:rPr>
        <w:t>1 548,5</w:t>
      </w:r>
      <w:r w:rsidRPr="00DA6A56">
        <w:rPr>
          <w:sz w:val="26"/>
          <w:szCs w:val="26"/>
        </w:rPr>
        <w:t xml:space="preserve"> тыс. руб., за счет бюджета автономного округа – </w:t>
      </w:r>
      <w:r>
        <w:rPr>
          <w:sz w:val="26"/>
          <w:szCs w:val="26"/>
        </w:rPr>
        <w:t>2 291,4</w:t>
      </w:r>
      <w:r w:rsidRPr="00DA6A56">
        <w:rPr>
          <w:sz w:val="26"/>
          <w:szCs w:val="26"/>
        </w:rPr>
        <w:t xml:space="preserve"> тыс. руб., за счет федерального бюджета – </w:t>
      </w:r>
      <w:r w:rsidR="00714229">
        <w:rPr>
          <w:sz w:val="26"/>
          <w:szCs w:val="26"/>
        </w:rPr>
        <w:t>3,1</w:t>
      </w:r>
      <w:r w:rsidRPr="00DA6A56">
        <w:rPr>
          <w:sz w:val="26"/>
          <w:szCs w:val="26"/>
        </w:rPr>
        <w:t xml:space="preserve"> тыс. руб.), в </w:t>
      </w:r>
      <w:proofErr w:type="spellStart"/>
      <w:r w:rsidRPr="00DA6A56">
        <w:rPr>
          <w:sz w:val="26"/>
          <w:szCs w:val="26"/>
        </w:rPr>
        <w:t>т.ч</w:t>
      </w:r>
      <w:proofErr w:type="spellEnd"/>
      <w:r w:rsidRPr="00DA6A56">
        <w:rPr>
          <w:sz w:val="26"/>
          <w:szCs w:val="26"/>
        </w:rPr>
        <w:t>.: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- по мероприятию 1.1 «Комплекс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 финансирование составит </w:t>
      </w:r>
      <w:r w:rsidR="00714229">
        <w:rPr>
          <w:sz w:val="26"/>
          <w:szCs w:val="26"/>
        </w:rPr>
        <w:t>1 437,0</w:t>
      </w:r>
      <w:r w:rsidRPr="00DA6A56">
        <w:rPr>
          <w:sz w:val="26"/>
          <w:szCs w:val="26"/>
        </w:rPr>
        <w:t xml:space="preserve"> тыс. руб. (местный бюджет); 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- по мероприятию 1.2 «Комплекс процессных мероприятий «Создание условий для деятельности народных дружинников» финансирование составит </w:t>
      </w:r>
      <w:r w:rsidR="00714229">
        <w:rPr>
          <w:sz w:val="26"/>
          <w:szCs w:val="26"/>
        </w:rPr>
        <w:t>134,8</w:t>
      </w:r>
      <w:r w:rsidRPr="00DA6A56">
        <w:rPr>
          <w:sz w:val="26"/>
          <w:szCs w:val="26"/>
        </w:rPr>
        <w:t xml:space="preserve"> тыс. руб. (бюджет автономного округа – </w:t>
      </w:r>
      <w:r w:rsidR="00714229">
        <w:rPr>
          <w:sz w:val="26"/>
          <w:szCs w:val="26"/>
        </w:rPr>
        <w:t>94,3</w:t>
      </w:r>
      <w:r w:rsidRPr="00DA6A56">
        <w:rPr>
          <w:sz w:val="26"/>
          <w:szCs w:val="26"/>
        </w:rPr>
        <w:t xml:space="preserve"> тыс. руб., местный бюджет – </w:t>
      </w:r>
      <w:r w:rsidR="00714229">
        <w:rPr>
          <w:sz w:val="26"/>
          <w:szCs w:val="26"/>
        </w:rPr>
        <w:t>40</w:t>
      </w:r>
      <w:r w:rsidRPr="00DA6A56">
        <w:rPr>
          <w:sz w:val="26"/>
          <w:szCs w:val="26"/>
        </w:rPr>
        <w:t xml:space="preserve">,5 тыс. руб.); 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- по мероприятию 1.3 «Комплекс процессных мероприятий «Осуществление государственных полномочий по созданию и обеспечению деятельности административной комиссии» финансирование составит </w:t>
      </w:r>
      <w:r w:rsidR="00714229">
        <w:rPr>
          <w:sz w:val="26"/>
          <w:szCs w:val="26"/>
        </w:rPr>
        <w:t>2 197,1</w:t>
      </w:r>
      <w:r w:rsidRPr="00DA6A56">
        <w:rPr>
          <w:sz w:val="26"/>
          <w:szCs w:val="26"/>
        </w:rPr>
        <w:t xml:space="preserve"> тыс. руб. (бюджет автономного округа);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- по мероприятию 1.4. «Комплекс процессных мероприятий «Осуществление </w:t>
      </w:r>
      <w:r w:rsidRPr="00DA6A56">
        <w:rPr>
          <w:sz w:val="26"/>
          <w:szCs w:val="26"/>
        </w:rPr>
        <w:lastRenderedPageBreak/>
        <w:t xml:space="preserve">государственных полномочий по составлению (изменению) списков кандидатов в присяжные заседатели федеральных судов общей юрисдикции» финансирование составит </w:t>
      </w:r>
      <w:r w:rsidR="00714229">
        <w:rPr>
          <w:sz w:val="26"/>
          <w:szCs w:val="26"/>
        </w:rPr>
        <w:t>3,1</w:t>
      </w:r>
      <w:r w:rsidRPr="00DA6A56">
        <w:rPr>
          <w:sz w:val="26"/>
          <w:szCs w:val="26"/>
        </w:rPr>
        <w:t xml:space="preserve"> тыс. руб. (федеральный бюджет);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>- по мероприятию 1.5. Комплекс процессных мероприятий «Профилактика рецидивных преступлений» финансирование не предусмотрено;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>-по мероприятию 1.6. Комплекс процессных мероприятий «Организация и проведение мероприятий, направленных на профилактику правонарушений, в том числе в сфере безопасности дорожного движения, профилактика правонарушений среди несовершеннолетних» финансирование составит 7</w:t>
      </w:r>
      <w:r w:rsidR="00714229">
        <w:rPr>
          <w:sz w:val="26"/>
          <w:szCs w:val="26"/>
        </w:rPr>
        <w:t>1</w:t>
      </w:r>
      <w:r w:rsidRPr="00DA6A56">
        <w:rPr>
          <w:sz w:val="26"/>
          <w:szCs w:val="26"/>
        </w:rPr>
        <w:t>,0 тыс. руб. (местный бюджет).</w:t>
      </w:r>
    </w:p>
    <w:p w:rsidR="00DA6A56" w:rsidRP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По подпрограмме 2. «Профилактика незаконного оборота наркотических средств и психотропных веществ» финансирование составит </w:t>
      </w:r>
      <w:r w:rsidR="00714229">
        <w:rPr>
          <w:sz w:val="26"/>
          <w:szCs w:val="26"/>
        </w:rPr>
        <w:t>24</w:t>
      </w:r>
      <w:r w:rsidRPr="00DA6A56">
        <w:rPr>
          <w:sz w:val="26"/>
          <w:szCs w:val="26"/>
        </w:rPr>
        <w:t xml:space="preserve">5 тыс. руб. (местный бюджет), в </w:t>
      </w:r>
      <w:proofErr w:type="spellStart"/>
      <w:r w:rsidRPr="00DA6A56">
        <w:rPr>
          <w:sz w:val="26"/>
          <w:szCs w:val="26"/>
        </w:rPr>
        <w:t>т.ч</w:t>
      </w:r>
      <w:proofErr w:type="spellEnd"/>
      <w:r w:rsidRPr="00DA6A56">
        <w:rPr>
          <w:sz w:val="26"/>
          <w:szCs w:val="26"/>
        </w:rPr>
        <w:t>.:</w:t>
      </w:r>
    </w:p>
    <w:p w:rsidR="00DA6A56" w:rsidRDefault="00DA6A56" w:rsidP="00DA6A56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A6A56">
        <w:rPr>
          <w:sz w:val="26"/>
          <w:szCs w:val="26"/>
        </w:rPr>
        <w:t xml:space="preserve">- по мероприятию 2.1. «Комплекс процессных мероприятий «Проведение информационной антинаркотической политики» </w:t>
      </w:r>
      <w:r w:rsidR="00714229">
        <w:rPr>
          <w:sz w:val="26"/>
          <w:szCs w:val="26"/>
        </w:rPr>
        <w:t>245</w:t>
      </w:r>
      <w:r w:rsidRPr="00DA6A56">
        <w:rPr>
          <w:sz w:val="26"/>
          <w:szCs w:val="26"/>
        </w:rPr>
        <w:t xml:space="preserve"> тыс. руб. (местный бюджет).</w:t>
      </w:r>
    </w:p>
    <w:p w:rsidR="00610E0B" w:rsidRPr="00D16B35" w:rsidRDefault="005E4DE0" w:rsidP="00E5410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10E0B"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A92150" w:rsidRPr="00A92150">
        <w:rPr>
          <w:sz w:val="26"/>
          <w:szCs w:val="26"/>
        </w:rPr>
        <w:t xml:space="preserve">целевые </w:t>
      </w:r>
      <w:r w:rsidR="00610E0B">
        <w:rPr>
          <w:sz w:val="26"/>
          <w:szCs w:val="26"/>
        </w:rPr>
        <w:t xml:space="preserve">показатели соответствуют целям муниципальной программы и ее структурным элементам на основании требований, </w:t>
      </w:r>
      <w:r w:rsidR="00610E0B" w:rsidRPr="00D16B35">
        <w:rPr>
          <w:sz w:val="26"/>
          <w:szCs w:val="26"/>
        </w:rPr>
        <w:t>предусмотренны</w:t>
      </w:r>
      <w:r w:rsidR="00610E0B">
        <w:rPr>
          <w:sz w:val="26"/>
          <w:szCs w:val="26"/>
        </w:rPr>
        <w:t>х</w:t>
      </w:r>
      <w:r w:rsidR="00610E0B" w:rsidRPr="00D16B35">
        <w:rPr>
          <w:sz w:val="26"/>
          <w:szCs w:val="26"/>
        </w:rPr>
        <w:t xml:space="preserve"> постановлением администрации города от </w:t>
      </w:r>
      <w:r w:rsidR="00610E0B">
        <w:rPr>
          <w:sz w:val="26"/>
          <w:szCs w:val="26"/>
        </w:rPr>
        <w:t xml:space="preserve">29.11.2023               № 326-па </w:t>
      </w:r>
      <w:r w:rsidR="00610E0B"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C72046" w:rsidRPr="00C72046" w:rsidRDefault="00610E0B" w:rsidP="00C7204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54107" w:rsidRPr="00B0705F">
        <w:rPr>
          <w:sz w:val="26"/>
          <w:szCs w:val="26"/>
        </w:rPr>
        <w:t xml:space="preserve">Необходимо отметить, что структура </w:t>
      </w:r>
      <w:r w:rsidR="00E768C7" w:rsidRPr="00B0705F">
        <w:rPr>
          <w:sz w:val="26"/>
          <w:szCs w:val="26"/>
        </w:rPr>
        <w:t xml:space="preserve">расходов </w:t>
      </w:r>
      <w:r w:rsidR="00E54107" w:rsidRPr="00B0705F">
        <w:rPr>
          <w:sz w:val="26"/>
          <w:szCs w:val="26"/>
        </w:rPr>
        <w:t xml:space="preserve">муниципальной программы </w:t>
      </w:r>
      <w:r w:rsidR="00E768C7" w:rsidRPr="00B0705F">
        <w:rPr>
          <w:sz w:val="26"/>
          <w:szCs w:val="26"/>
        </w:rPr>
        <w:t xml:space="preserve">(раздел 5 паспорта муниципальной программы «Финансовое обеспечение муниципальной программы») </w:t>
      </w:r>
      <w:r w:rsidR="00E54107" w:rsidRPr="00B0705F">
        <w:rPr>
          <w:sz w:val="26"/>
          <w:szCs w:val="26"/>
        </w:rPr>
        <w:t>не соответствует структуре расходов бюджета на 2024 год</w:t>
      </w:r>
      <w:r w:rsidR="00C72046" w:rsidRPr="00B0705F">
        <w:rPr>
          <w:sz w:val="26"/>
          <w:szCs w:val="26"/>
        </w:rPr>
        <w:t xml:space="preserve"> </w:t>
      </w:r>
      <w:r w:rsidR="00E768C7" w:rsidRPr="00B0705F">
        <w:rPr>
          <w:sz w:val="26"/>
          <w:szCs w:val="26"/>
        </w:rPr>
        <w:t xml:space="preserve">в рамках </w:t>
      </w:r>
      <w:r w:rsidR="00C72046" w:rsidRPr="00B0705F">
        <w:rPr>
          <w:sz w:val="26"/>
          <w:szCs w:val="26"/>
        </w:rPr>
        <w:t>муниципальной программ</w:t>
      </w:r>
      <w:r w:rsidR="00E768C7" w:rsidRPr="00B0705F">
        <w:rPr>
          <w:sz w:val="26"/>
          <w:szCs w:val="26"/>
        </w:rPr>
        <w:t>ы</w:t>
      </w:r>
      <w:r w:rsidR="00C72046" w:rsidRPr="00B0705F">
        <w:rPr>
          <w:sz w:val="26"/>
          <w:szCs w:val="26"/>
        </w:rPr>
        <w:t>, в связи с чем необходимо внести соответствующие изменения с целью приведения расходов к единой структуре.</w:t>
      </w:r>
    </w:p>
    <w:p w:rsidR="00743C4A" w:rsidRPr="00743C4A" w:rsidRDefault="00743C4A" w:rsidP="00743C4A">
      <w:pPr>
        <w:ind w:firstLine="708"/>
        <w:jc w:val="both"/>
        <w:rPr>
          <w:rFonts w:eastAsia="Calibri"/>
          <w:sz w:val="26"/>
          <w:szCs w:val="26"/>
        </w:rPr>
      </w:pPr>
      <w:r w:rsidRPr="00743C4A">
        <w:rPr>
          <w:rFonts w:eastAsia="Calibri"/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C72046" w:rsidRPr="00C72046" w:rsidRDefault="00C72046" w:rsidP="00C72046">
      <w:pPr>
        <w:tabs>
          <w:tab w:val="left" w:pos="0"/>
        </w:tabs>
        <w:jc w:val="both"/>
        <w:rPr>
          <w:sz w:val="26"/>
          <w:szCs w:val="26"/>
        </w:rPr>
      </w:pPr>
    </w:p>
    <w:p w:rsidR="00E54107" w:rsidRDefault="00E54107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975DAA" w:rsidRPr="00D16B35" w:rsidRDefault="00975DAA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7C" w:rsidRDefault="004F757C">
      <w:r>
        <w:separator/>
      </w:r>
    </w:p>
  </w:endnote>
  <w:endnote w:type="continuationSeparator" w:id="0">
    <w:p w:rsidR="004F757C" w:rsidRDefault="004F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4F757C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4F757C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7C" w:rsidRDefault="004F757C">
      <w:r>
        <w:separator/>
      </w:r>
    </w:p>
  </w:footnote>
  <w:footnote w:type="continuationSeparator" w:id="0">
    <w:p w:rsidR="004F757C" w:rsidRDefault="004F7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1C5">
          <w:rPr>
            <w:noProof/>
          </w:rPr>
          <w:t>3</w:t>
        </w:r>
        <w:r>
          <w:fldChar w:fldCharType="end"/>
        </w:r>
      </w:p>
    </w:sdtContent>
  </w:sdt>
  <w:p w:rsidR="0003261F" w:rsidRDefault="004F75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44131"/>
    <w:rsid w:val="00046568"/>
    <w:rsid w:val="00056DB7"/>
    <w:rsid w:val="00080BDE"/>
    <w:rsid w:val="000E788F"/>
    <w:rsid w:val="000F4E47"/>
    <w:rsid w:val="001028F9"/>
    <w:rsid w:val="00122706"/>
    <w:rsid w:val="001514E6"/>
    <w:rsid w:val="001B2CA6"/>
    <w:rsid w:val="001B5C8C"/>
    <w:rsid w:val="001D3157"/>
    <w:rsid w:val="002F6B9D"/>
    <w:rsid w:val="003A4A79"/>
    <w:rsid w:val="003B05E2"/>
    <w:rsid w:val="004151B5"/>
    <w:rsid w:val="00421165"/>
    <w:rsid w:val="004C5A99"/>
    <w:rsid w:val="004F757C"/>
    <w:rsid w:val="005E4DE0"/>
    <w:rsid w:val="00610E0B"/>
    <w:rsid w:val="006F15C0"/>
    <w:rsid w:val="00714229"/>
    <w:rsid w:val="00743C4A"/>
    <w:rsid w:val="00762522"/>
    <w:rsid w:val="007D02CC"/>
    <w:rsid w:val="0082757D"/>
    <w:rsid w:val="00833546"/>
    <w:rsid w:val="008461C5"/>
    <w:rsid w:val="00880C76"/>
    <w:rsid w:val="008E0C5B"/>
    <w:rsid w:val="008E5410"/>
    <w:rsid w:val="008F669A"/>
    <w:rsid w:val="00967DDA"/>
    <w:rsid w:val="00975DAA"/>
    <w:rsid w:val="00A0605B"/>
    <w:rsid w:val="00A92150"/>
    <w:rsid w:val="00B0705F"/>
    <w:rsid w:val="00B47E22"/>
    <w:rsid w:val="00BD1C05"/>
    <w:rsid w:val="00BF254E"/>
    <w:rsid w:val="00C72046"/>
    <w:rsid w:val="00CE68AA"/>
    <w:rsid w:val="00D07EB4"/>
    <w:rsid w:val="00D5074F"/>
    <w:rsid w:val="00DA6A56"/>
    <w:rsid w:val="00E3061F"/>
    <w:rsid w:val="00E50335"/>
    <w:rsid w:val="00E54107"/>
    <w:rsid w:val="00E704C3"/>
    <w:rsid w:val="00E768C7"/>
    <w:rsid w:val="00E92B41"/>
    <w:rsid w:val="00F06DC5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16</cp:revision>
  <cp:lastPrinted>2023-12-20T04:42:00Z</cp:lastPrinted>
  <dcterms:created xsi:type="dcterms:W3CDTF">2023-12-15T09:39:00Z</dcterms:created>
  <dcterms:modified xsi:type="dcterms:W3CDTF">2023-12-20T06:12:00Z</dcterms:modified>
</cp:coreProperties>
</file>